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E330D" w14:textId="2675D158" w:rsidR="00B939F9" w:rsidRDefault="00D744CC" w:rsidP="00D744CC">
      <w:pPr>
        <w:jc w:val="center"/>
        <w:rPr>
          <w:rFonts w:ascii="宋体" w:eastAsia="宋体" w:hAnsi="宋体"/>
          <w:b/>
          <w:bCs/>
          <w:sz w:val="32"/>
          <w:szCs w:val="36"/>
        </w:rPr>
      </w:pPr>
      <w:r w:rsidRPr="00D744CC">
        <w:rPr>
          <w:rFonts w:ascii="宋体" w:eastAsia="宋体" w:hAnsi="宋体" w:hint="eastAsia"/>
          <w:b/>
          <w:bCs/>
          <w:sz w:val="32"/>
          <w:szCs w:val="36"/>
        </w:rPr>
        <w:t>许昌骏泰商贸有限公司等</w:t>
      </w:r>
      <w:r w:rsidRPr="00D744CC">
        <w:rPr>
          <w:rFonts w:ascii="宋体" w:eastAsia="宋体" w:hAnsi="宋体"/>
          <w:b/>
          <w:bCs/>
          <w:sz w:val="32"/>
          <w:szCs w:val="36"/>
        </w:rPr>
        <w:t>14户不良债权资产明细清单</w:t>
      </w:r>
    </w:p>
    <w:p w14:paraId="10ECE3DB" w14:textId="1635BA63" w:rsidR="00D744CC" w:rsidRDefault="00D744CC" w:rsidP="00D744CC">
      <w:pPr>
        <w:jc w:val="right"/>
        <w:rPr>
          <w:rFonts w:ascii="宋体" w:eastAsia="宋体" w:hAnsi="宋体"/>
          <w:sz w:val="28"/>
          <w:szCs w:val="32"/>
        </w:rPr>
      </w:pPr>
      <w:r w:rsidRPr="00D744CC">
        <w:rPr>
          <w:rFonts w:ascii="宋体" w:eastAsia="宋体" w:hAnsi="宋体" w:hint="eastAsia"/>
          <w:sz w:val="28"/>
          <w:szCs w:val="32"/>
        </w:rPr>
        <w:t>截至：2</w:t>
      </w:r>
      <w:r w:rsidRPr="00D744CC">
        <w:rPr>
          <w:rFonts w:ascii="宋体" w:eastAsia="宋体" w:hAnsi="宋体"/>
          <w:sz w:val="28"/>
          <w:szCs w:val="32"/>
        </w:rPr>
        <w:t>021</w:t>
      </w:r>
      <w:r w:rsidRPr="00D744CC">
        <w:rPr>
          <w:rFonts w:ascii="宋体" w:eastAsia="宋体" w:hAnsi="宋体" w:hint="eastAsia"/>
          <w:sz w:val="28"/>
          <w:szCs w:val="32"/>
        </w:rPr>
        <w:t>年8月1</w:t>
      </w:r>
      <w:r w:rsidRPr="00D744CC">
        <w:rPr>
          <w:rFonts w:ascii="宋体" w:eastAsia="宋体" w:hAnsi="宋体"/>
          <w:sz w:val="28"/>
          <w:szCs w:val="32"/>
        </w:rPr>
        <w:t>0</w:t>
      </w:r>
      <w:r w:rsidRPr="00D744CC">
        <w:rPr>
          <w:rFonts w:ascii="宋体" w:eastAsia="宋体" w:hAnsi="宋体" w:hint="eastAsia"/>
          <w:sz w:val="28"/>
          <w:szCs w:val="32"/>
        </w:rPr>
        <w:t xml:space="preserve">日 </w:t>
      </w:r>
      <w:r w:rsidR="00A57E49">
        <w:rPr>
          <w:rFonts w:ascii="宋体" w:eastAsia="宋体" w:hAnsi="宋体"/>
          <w:sz w:val="28"/>
          <w:szCs w:val="32"/>
        </w:rPr>
        <w:t xml:space="preserve">                                                                     </w:t>
      </w:r>
      <w:r w:rsidRPr="00D744CC">
        <w:rPr>
          <w:rFonts w:ascii="宋体" w:eastAsia="宋体" w:hAnsi="宋体" w:hint="eastAsia"/>
          <w:sz w:val="28"/>
          <w:szCs w:val="32"/>
        </w:rPr>
        <w:t>单位：元</w:t>
      </w:r>
    </w:p>
    <w:tbl>
      <w:tblPr>
        <w:tblW w:w="4827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1534"/>
        <w:gridCol w:w="4298"/>
        <w:gridCol w:w="1561"/>
        <w:gridCol w:w="1701"/>
        <w:gridCol w:w="1418"/>
        <w:gridCol w:w="1429"/>
        <w:gridCol w:w="1120"/>
      </w:tblGrid>
      <w:tr w:rsidR="00B4402C" w:rsidRPr="00B4402C" w14:paraId="0DEFF58D" w14:textId="77777777" w:rsidTr="00B4402C">
        <w:trPr>
          <w:trHeight w:val="690"/>
          <w:jc w:val="center"/>
        </w:trPr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9266571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B4402C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10E59F8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B4402C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客户名称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E1F5F77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B4402C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担保信息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49E46AE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B4402C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借据余额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70A2ACD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B4402C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截至2021年8月10日所欠利息及罚息金额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C18A6AD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B4402C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垫付费用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8BF417E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B4402C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债权合计金额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C406859" w14:textId="1C204EB5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是否诉讼</w:t>
            </w:r>
          </w:p>
        </w:tc>
      </w:tr>
      <w:tr w:rsidR="00B4402C" w:rsidRPr="00B4402C" w14:paraId="555B0DE4" w14:textId="77777777" w:rsidTr="00B4402C">
        <w:trPr>
          <w:trHeight w:val="1095"/>
          <w:jc w:val="center"/>
        </w:trPr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9ABE62F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2AA693F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许昌骏泰商贸有限公司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19A2CB4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/>
                <w:b/>
                <w:color w:val="000000"/>
                <w:sz w:val="18"/>
                <w:szCs w:val="18"/>
                <w:lang w:bidi="ar"/>
              </w:rPr>
              <w:t>抵押：</w:t>
            </w:r>
            <w:r w:rsidRPr="00B4402C"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连卫东房产抵押（郑房权证字第1301189845号），位于郑东新区农业东路305号2号楼1-2层；</w:t>
            </w:r>
            <w:r w:rsidRPr="00B4402C"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br/>
              <w:t>保证：河南骏景地产有限公司、陈向辉、韦晓峰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2B1E003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359,999.00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CEBBF23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1,766,930.79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B1078DB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45,080.00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1F94CE9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2,172,009.79</w:t>
            </w:r>
          </w:p>
        </w:tc>
        <w:tc>
          <w:tcPr>
            <w:tcW w:w="4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4088175" w14:textId="6B4DA730" w:rsidR="00B4402C" w:rsidRPr="00B4402C" w:rsidRDefault="00645A06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B4402C" w:rsidRPr="00B4402C" w14:paraId="700F5606" w14:textId="77777777" w:rsidTr="00B4402C">
        <w:trPr>
          <w:trHeight w:val="1365"/>
          <w:jc w:val="center"/>
        </w:trPr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130B9FF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55C4121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许昌骏泰商贸有限公司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6A42E01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/>
                <w:b/>
                <w:color w:val="000000"/>
                <w:sz w:val="18"/>
                <w:szCs w:val="18"/>
                <w:lang w:bidi="ar"/>
              </w:rPr>
              <w:t>抵押</w:t>
            </w:r>
            <w:r w:rsidRPr="00B4402C"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：陈向辉房产抵押（郑房权证字第1301124869号）位于金水区金水路305号裙房1号2层A1010号、（郑房权证字第1301165952号）位于金水区金水路305号裙房1号1层A1010号：</w:t>
            </w:r>
            <w:r w:rsidRPr="00B4402C"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br/>
              <w:t>保证：河南骏景地产有限公司、连卫东、韦晓峰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385BB39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5,840,000.00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C6C51E5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3,920,255.78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28EB660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57,680.00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7F76833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9,817,935.78</w:t>
            </w:r>
          </w:p>
        </w:tc>
        <w:tc>
          <w:tcPr>
            <w:tcW w:w="4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96558DF" w14:textId="1D13CC88" w:rsidR="00B4402C" w:rsidRPr="00B4402C" w:rsidRDefault="00645A06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B4402C" w:rsidRPr="00B4402C" w14:paraId="5B5E4C38" w14:textId="77777777" w:rsidTr="00B4402C">
        <w:trPr>
          <w:trHeight w:val="825"/>
          <w:jc w:val="center"/>
        </w:trPr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7641D6B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6C94173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长葛市祥合铝材有限责任公司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6283297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/>
                <w:b/>
                <w:color w:val="000000"/>
                <w:sz w:val="18"/>
                <w:szCs w:val="18"/>
                <w:lang w:bidi="ar"/>
              </w:rPr>
              <w:t>质押</w:t>
            </w:r>
            <w:r w:rsidRPr="00B4402C"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：长葛市祥合铝材有限责任公司股权质押、王东涛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F29938A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11,498,569.91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90DCFF4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14,775,145.61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1EF8DAC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142,300.00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E1AC4A5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26,416,015.52</w:t>
            </w:r>
          </w:p>
        </w:tc>
        <w:tc>
          <w:tcPr>
            <w:tcW w:w="4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3F6BA84" w14:textId="1B9A4D0F" w:rsidR="00B4402C" w:rsidRPr="00B4402C" w:rsidRDefault="00645A06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B4402C" w:rsidRPr="00B4402C" w14:paraId="34D835F2" w14:textId="77777777" w:rsidTr="00B4402C">
        <w:trPr>
          <w:trHeight w:val="1095"/>
          <w:jc w:val="center"/>
        </w:trPr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B9EDA55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82ACE7D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长葛市鸿雁实业有限公司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A11D6EC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长葛市鸿舟车业有限公司、河南世纪宏达铝业有限公司、长葛市祥合铝材有限责任公司、长葛市鸿雁摩托车业有限公司、冯群山、王东涛、冯晓伟、冯根山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96F06CF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4,999,974.07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364FC67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3,440,874.73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433E703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43,400.00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6325800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8,484,248.80</w:t>
            </w:r>
          </w:p>
        </w:tc>
        <w:tc>
          <w:tcPr>
            <w:tcW w:w="4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466BFC8" w14:textId="098AEF27" w:rsidR="00B4402C" w:rsidRPr="00B4402C" w:rsidRDefault="00645A06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B4402C" w:rsidRPr="00B4402C" w14:paraId="31DE5F46" w14:textId="77777777" w:rsidTr="00B4402C">
        <w:trPr>
          <w:trHeight w:val="1095"/>
          <w:jc w:val="center"/>
        </w:trPr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59A5A08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D7CCBEE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长葛市鸿雁实业有限公司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18320BF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长葛市鸿舟车业有限公司、河南世纪宏达铝业有限公司、长葛市祥合铝材有限责任公司、长葛市鸿雁摩托车业有限公司、冯群山、王东涛、冯晓伟、冯根山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E8C10C2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5,000,000.00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E6BC65B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3,455,002.54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7A56FC5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43,400.00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0BDA2D2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8,498,402.54</w:t>
            </w:r>
          </w:p>
        </w:tc>
        <w:tc>
          <w:tcPr>
            <w:tcW w:w="4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61C2C5A" w14:textId="32054F36" w:rsidR="00B4402C" w:rsidRPr="00B4402C" w:rsidRDefault="00645A06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B4402C" w:rsidRPr="00B4402C" w14:paraId="7578178B" w14:textId="77777777" w:rsidTr="00B4402C">
        <w:trPr>
          <w:trHeight w:val="1095"/>
          <w:jc w:val="center"/>
        </w:trPr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AF9CD88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lastRenderedPageBreak/>
              <w:t>6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C4EB0BA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长葛市鸿舟车业有限公司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1C6247B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长葛市鸿雁实业有限公司、河南世纪宏达铝业有限公司、长葛市祥合铝材有限责任公司、长葛市鸿雁摩托车业有限公司、王书枝、冯晓伟、冯根山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9723F4D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18,000,000.00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EF344CA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9,518,076.76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5A2CEBB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94,413.00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1E18B24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27,612,489.76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4A3A830" w14:textId="10BC8C42" w:rsidR="00B4402C" w:rsidRPr="00B4402C" w:rsidRDefault="00645A06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B4402C" w:rsidRPr="00B4402C" w14:paraId="0B234F1C" w14:textId="77777777" w:rsidTr="00B4402C">
        <w:trPr>
          <w:trHeight w:val="825"/>
          <w:jc w:val="center"/>
        </w:trPr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B2C3519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9FDAE77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郑州东渠置业有限公司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393FA95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/>
                <w:b/>
                <w:color w:val="000000"/>
                <w:sz w:val="18"/>
                <w:szCs w:val="18"/>
                <w:lang w:bidi="ar"/>
              </w:rPr>
              <w:t>抵押：</w:t>
            </w:r>
            <w:r w:rsidRPr="00B4402C"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河南省立奇置业公司房产抵押（郑房他证字第1403034774号）</w:t>
            </w:r>
            <w:r w:rsidRPr="00B4402C"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br/>
              <w:t>保证：张金元、张筱丽、张翔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01279C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92,903,128.20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A593A5A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61,056,339.80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C206EC2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345B6B5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153,959,468.00</w:t>
            </w:r>
          </w:p>
        </w:tc>
        <w:tc>
          <w:tcPr>
            <w:tcW w:w="4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47F1A5E" w14:textId="2C5D77F3" w:rsidR="00B4402C" w:rsidRPr="00B4402C" w:rsidRDefault="00645A06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B4402C" w:rsidRPr="00B4402C" w14:paraId="76D6050F" w14:textId="77777777" w:rsidTr="00B4402C">
        <w:trPr>
          <w:trHeight w:val="1635"/>
          <w:jc w:val="center"/>
        </w:trPr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49E992C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3670913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河南省大华建设有限公司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4701843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/>
                <w:b/>
                <w:color w:val="000000"/>
                <w:sz w:val="18"/>
                <w:szCs w:val="18"/>
                <w:lang w:bidi="ar"/>
              </w:rPr>
              <w:t>抵押：</w:t>
            </w:r>
            <w:r w:rsidRPr="00B4402C"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河南省立奇置业有限公司房产抵押（郑房他证字第1403034774号）</w:t>
            </w:r>
            <w:r w:rsidRPr="00B4402C"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br/>
              <w:t>郑房权证第1201078609号；郑房权证第1101033080号；面积21678.20㎡，位于金水区紫荆山路16号紫金城；</w:t>
            </w:r>
            <w:r w:rsidRPr="00B4402C"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br/>
              <w:t>保证：张金元、张筱丽、王颖、芮裕人、闫安民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5F9BCE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129,999,589.57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DE90307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71,149,259.85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F261189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691,800.00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27BA77D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201,840,649.42</w:t>
            </w:r>
          </w:p>
        </w:tc>
        <w:tc>
          <w:tcPr>
            <w:tcW w:w="4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CD51D68" w14:textId="18CF730E" w:rsidR="00B4402C" w:rsidRPr="00B4402C" w:rsidRDefault="00645A06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B4402C" w:rsidRPr="00B4402C" w14:paraId="010EE3B2" w14:textId="77777777" w:rsidTr="00B4402C">
        <w:trPr>
          <w:trHeight w:val="2445"/>
          <w:jc w:val="center"/>
        </w:trPr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B8CFEF9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B1E46F0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河南银鸽实业投资股份有限公司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68280E7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/>
                <w:b/>
                <w:color w:val="000000"/>
                <w:sz w:val="18"/>
                <w:szCs w:val="18"/>
                <w:lang w:bidi="ar"/>
              </w:rPr>
              <w:t>抵押</w:t>
            </w:r>
            <w:r w:rsidRPr="00B4402C"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 xml:space="preserve">：漯河银鸽生活纸产有限公司房产抵押（漯房权证召陵区字第2016013711号）（漯房权证召陵区字第2016013707号）（漯房权证召陵区字第2016013710号） （漯房权证召陵区字第2016013709号）（漯房权证召陵区字第2016013716号）（漯房权证召陵区字第2016013708号）        </w:t>
            </w:r>
            <w:r w:rsidRPr="00B4402C"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br/>
            </w:r>
            <w:r w:rsidRPr="00B4402C">
              <w:rPr>
                <w:rFonts w:ascii="宋体" w:eastAsia="宋体" w:hAnsi="宋体" w:cs="宋体"/>
                <w:b/>
                <w:color w:val="000000"/>
                <w:sz w:val="18"/>
                <w:szCs w:val="18"/>
                <w:lang w:bidi="ar"/>
              </w:rPr>
              <w:t>保证</w:t>
            </w:r>
            <w:r w:rsidRPr="00B4402C"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：漯河银鸽实业集团有限公司、深圳市鳌迎投资管理有限公司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97DD28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30,000,000.00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80C2D10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100,625.98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6297701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154,530.10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FC76A69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30,255,156.08</w:t>
            </w:r>
          </w:p>
        </w:tc>
        <w:tc>
          <w:tcPr>
            <w:tcW w:w="4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049FA2A" w14:textId="0845B68B" w:rsidR="00B4402C" w:rsidRPr="00B4402C" w:rsidRDefault="00645A06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B4402C" w:rsidRPr="00B4402C" w14:paraId="06F79095" w14:textId="77777777" w:rsidTr="00B4402C">
        <w:trPr>
          <w:trHeight w:val="2445"/>
          <w:jc w:val="center"/>
        </w:trPr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341CD40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lastRenderedPageBreak/>
              <w:t>10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E6BE2D2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河南银鸽实业投资股份有限公司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79670CD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/>
                <w:b/>
                <w:color w:val="000000"/>
                <w:sz w:val="18"/>
                <w:szCs w:val="18"/>
                <w:lang w:bidi="ar"/>
              </w:rPr>
              <w:t>抵押：</w:t>
            </w:r>
            <w:r w:rsidRPr="00B4402C"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 xml:space="preserve">漯河银鸽生活纸产有限公司房产抵押（漯房权证召陵区字第2016013711号）（漯房权证召陵区字第2016013707号）（漯房权证召陵区字第2016013710号） （漯房权证召陵区字第2016013709号）（漯房权证召陵区字第2016013716号）（漯房权证召陵区字第2016013708号）    </w:t>
            </w:r>
            <w:r w:rsidRPr="00B4402C">
              <w:rPr>
                <w:rFonts w:ascii="宋体" w:eastAsia="宋体" w:hAnsi="宋体" w:cs="宋体"/>
                <w:b/>
                <w:color w:val="000000"/>
                <w:sz w:val="18"/>
                <w:szCs w:val="18"/>
                <w:lang w:bidi="ar"/>
              </w:rPr>
              <w:t xml:space="preserve">    </w:t>
            </w:r>
            <w:r w:rsidRPr="00B4402C">
              <w:rPr>
                <w:rFonts w:ascii="宋体" w:eastAsia="宋体" w:hAnsi="宋体" w:cs="宋体"/>
                <w:b/>
                <w:color w:val="000000"/>
                <w:sz w:val="18"/>
                <w:szCs w:val="18"/>
                <w:lang w:bidi="ar"/>
              </w:rPr>
              <w:br/>
              <w:t>保证：</w:t>
            </w:r>
            <w:r w:rsidRPr="00B4402C"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漯河银鸽实业集团有限公司、深圳市鳌迎投资管理有限公司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723068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30,000,000.00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4B7C7A5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100,625.98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972D1D1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154,530.10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4E83233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30,255,156.08</w:t>
            </w:r>
          </w:p>
        </w:tc>
        <w:tc>
          <w:tcPr>
            <w:tcW w:w="4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ADACD03" w14:textId="7578B5C7" w:rsidR="00B4402C" w:rsidRPr="00B4402C" w:rsidRDefault="00645A06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B4402C" w:rsidRPr="00B4402C" w14:paraId="09A4D716" w14:textId="77777777" w:rsidTr="00B4402C">
        <w:trPr>
          <w:trHeight w:val="2445"/>
          <w:jc w:val="center"/>
        </w:trPr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2726936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A3B2896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河南银鸽实业投资股份有限公司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6A8A948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/>
                <w:b/>
                <w:color w:val="000000"/>
                <w:sz w:val="18"/>
                <w:szCs w:val="18"/>
                <w:lang w:bidi="ar"/>
              </w:rPr>
              <w:t>抵押：</w:t>
            </w:r>
            <w:r w:rsidRPr="00B4402C"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 xml:space="preserve">漯河银鸽生活纸产有限公司房产抵押（漯房权证召陵区字第2016013711号）（漯房权证召陵区字第2016013707号）（漯房权证召陵区字第2016013710号） （漯房权证召陵区字第2016013709号）（漯房权证召陵区字第2016013716号）（漯房权证召陵区字第2016013708号）      </w:t>
            </w:r>
            <w:r w:rsidRPr="00B4402C">
              <w:rPr>
                <w:rFonts w:ascii="宋体" w:eastAsia="宋体" w:hAnsi="宋体" w:cs="宋体"/>
                <w:b/>
                <w:color w:val="000000"/>
                <w:sz w:val="18"/>
                <w:szCs w:val="18"/>
                <w:lang w:bidi="ar"/>
              </w:rPr>
              <w:t xml:space="preserve">  </w:t>
            </w:r>
            <w:r w:rsidRPr="00B4402C">
              <w:rPr>
                <w:rFonts w:ascii="宋体" w:eastAsia="宋体" w:hAnsi="宋体" w:cs="宋体"/>
                <w:b/>
                <w:color w:val="000000"/>
                <w:sz w:val="18"/>
                <w:szCs w:val="18"/>
                <w:lang w:bidi="ar"/>
              </w:rPr>
              <w:br/>
              <w:t>保证</w:t>
            </w:r>
            <w:r w:rsidRPr="00B4402C"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：漯河银鸽实业集团有限公司、深圳市鳌迎投资管理有限公司提供连带责任担保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72E4F4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40,000,000.00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5C64E83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134,167.97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3BEEAAE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206,040.13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E3DEF0D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40,340,208.10</w:t>
            </w:r>
          </w:p>
        </w:tc>
        <w:tc>
          <w:tcPr>
            <w:tcW w:w="4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9089764" w14:textId="32E297D8" w:rsidR="00B4402C" w:rsidRPr="00B4402C" w:rsidRDefault="00645A06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B4402C" w:rsidRPr="00B4402C" w14:paraId="058B340B" w14:textId="77777777" w:rsidTr="00B4402C">
        <w:trPr>
          <w:trHeight w:val="825"/>
          <w:jc w:val="center"/>
        </w:trPr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3DC0EDB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C32B34F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河南银鸽实业投资股份有限公司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FDAF0AB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/>
                <w:b/>
                <w:color w:val="000000"/>
                <w:sz w:val="18"/>
                <w:szCs w:val="18"/>
                <w:lang w:bidi="ar"/>
              </w:rPr>
              <w:t>保证：</w:t>
            </w:r>
            <w:r w:rsidRPr="00B4402C"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漯河银鸽实业集团有限公司、深圳市鳌迎投资管理有限公司提供担保。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4F8C37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30,000,000.00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FC2E761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100,625.98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333666E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154,530.10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5ED5CE7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30,255,156.08</w:t>
            </w:r>
          </w:p>
        </w:tc>
        <w:tc>
          <w:tcPr>
            <w:tcW w:w="4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E120D0B" w14:textId="39E7F962" w:rsidR="00B4402C" w:rsidRPr="00B4402C" w:rsidRDefault="00645A06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B4402C" w:rsidRPr="00B4402C" w14:paraId="35EA7C5E" w14:textId="77777777" w:rsidTr="00B4402C">
        <w:trPr>
          <w:trHeight w:val="825"/>
          <w:jc w:val="center"/>
        </w:trPr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85843B1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D29B1E4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河南银鸽实业投资股份有限公司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865F7CC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漯河银鸽实业集团有限公司、深圳市鳌迎投资管理有限公司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E0011D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20,000,000.00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E976B43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67,083.98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1FAA5E2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103,020.07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7BA9FF2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20,170,104.05</w:t>
            </w:r>
          </w:p>
        </w:tc>
        <w:tc>
          <w:tcPr>
            <w:tcW w:w="4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D9706BE" w14:textId="1356FC1F" w:rsidR="00B4402C" w:rsidRPr="00B4402C" w:rsidRDefault="00645A06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B4402C" w:rsidRPr="00B4402C" w14:paraId="2B62BD0A" w14:textId="77777777" w:rsidTr="00B4402C">
        <w:trPr>
          <w:trHeight w:val="825"/>
          <w:jc w:val="center"/>
        </w:trPr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FB1F7B7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97911F4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河南银鸽实业投资股份有限公司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310D3DB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漯河银鸽实业集团有限公司、深圳市鳌迎投资管理有限公司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9C491C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30,000,000.00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1AD74C4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100,625.98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6654284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154,530.10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5B5AE73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30,255,156.08</w:t>
            </w:r>
          </w:p>
        </w:tc>
        <w:tc>
          <w:tcPr>
            <w:tcW w:w="4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5F24C37" w14:textId="0B12EABC" w:rsidR="00B4402C" w:rsidRPr="00B4402C" w:rsidRDefault="00645A06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B4402C" w:rsidRPr="00B4402C" w14:paraId="23AF77C1" w14:textId="77777777" w:rsidTr="00B4402C">
        <w:trPr>
          <w:trHeight w:val="825"/>
          <w:jc w:val="center"/>
        </w:trPr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5FAE10F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lastRenderedPageBreak/>
              <w:t>15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498A750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河南省大河筑路有限公司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4CA1589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河南恒天特种电缆有限公司、河南庆安化工高科技股份有限公司、范天武、范文举、范文政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A8CC0F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30,000,000.00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1A94A7F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2,282,843.75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69BA4F4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87,817.00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C141509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32,370,660.75</w:t>
            </w:r>
          </w:p>
        </w:tc>
        <w:tc>
          <w:tcPr>
            <w:tcW w:w="4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977CAE5" w14:textId="6FC3EDFC" w:rsidR="00B4402C" w:rsidRPr="00B4402C" w:rsidRDefault="00645A06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B4402C" w:rsidRPr="00B4402C" w14:paraId="06ED8733" w14:textId="77777777" w:rsidTr="00B4402C">
        <w:trPr>
          <w:trHeight w:val="825"/>
          <w:jc w:val="center"/>
        </w:trPr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D91E24F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0A3B736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郑州泓阳纸制品有限公司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EF5BD6F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河南东方企业投资担保有限公司、王详义、任守存、任守瑞、刘翠红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71377B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10,000,000.00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66A5E58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900,113.38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9B24F0E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42,707.00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88F93F1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10,942,820.38</w:t>
            </w:r>
          </w:p>
        </w:tc>
        <w:tc>
          <w:tcPr>
            <w:tcW w:w="4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72B65CE" w14:textId="4A8DC585" w:rsidR="00B4402C" w:rsidRPr="00B4402C" w:rsidRDefault="00645A06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B4402C" w:rsidRPr="00B4402C" w14:paraId="443B5686" w14:textId="77777777" w:rsidTr="00B4402C">
        <w:trPr>
          <w:trHeight w:val="555"/>
          <w:jc w:val="center"/>
        </w:trPr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1687090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EB337A0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驻马店市恒丰车轮材料有限公司</w:t>
            </w:r>
          </w:p>
        </w:tc>
        <w:tc>
          <w:tcPr>
            <w:tcW w:w="15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557A778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驻马店市鼎盛精密铸造有限公司、李保良、刘凤琴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C08F0B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1,493,750.00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C3C7AC7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92,413.33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73EFFB5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6E48D4E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1,586,163.33</w:t>
            </w:r>
          </w:p>
        </w:tc>
        <w:tc>
          <w:tcPr>
            <w:tcW w:w="4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90DDF47" w14:textId="0185D663" w:rsidR="00B4402C" w:rsidRPr="00B4402C" w:rsidRDefault="00645A06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否</w:t>
            </w:r>
          </w:p>
        </w:tc>
      </w:tr>
      <w:tr w:rsidR="00B4402C" w:rsidRPr="00B4402C" w14:paraId="739B6DD4" w14:textId="77777777" w:rsidTr="00B4402C">
        <w:trPr>
          <w:trHeight w:val="555"/>
          <w:jc w:val="center"/>
        </w:trPr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3732135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2CDAF84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驻马店市恒丰车轮材料有限公司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DD0B394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驻马店市鼎盛精密铸造有限公司、李保良、刘凤琴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86218F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898,378.09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6C26142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63,701.76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A1A19E9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660DFED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962,079.85</w:t>
            </w:r>
          </w:p>
        </w:tc>
        <w:tc>
          <w:tcPr>
            <w:tcW w:w="4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D7B7099" w14:textId="240F3585" w:rsidR="00B4402C" w:rsidRPr="00B4402C" w:rsidRDefault="00645A06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否</w:t>
            </w:r>
          </w:p>
        </w:tc>
      </w:tr>
      <w:tr w:rsidR="00B4402C" w:rsidRPr="00B4402C" w14:paraId="0665E575" w14:textId="77777777" w:rsidTr="00B4402C">
        <w:trPr>
          <w:trHeight w:val="555"/>
          <w:jc w:val="center"/>
        </w:trPr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CD14C76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46F1AD0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驻马店市恒丰车轮材料有限公司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EEE6691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驻马店市鼎盛精密铸造有限公司、李保良、刘凤琴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E1C01C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1,860,000.00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193E08B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106,531.50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119FD66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D1B2824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1,966,531.50</w:t>
            </w:r>
          </w:p>
        </w:tc>
        <w:tc>
          <w:tcPr>
            <w:tcW w:w="4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5DFD11B" w14:textId="7684F153" w:rsidR="00B4402C" w:rsidRPr="00B4402C" w:rsidRDefault="00645A06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否</w:t>
            </w:r>
          </w:p>
        </w:tc>
      </w:tr>
      <w:tr w:rsidR="00B4402C" w:rsidRPr="00B4402C" w14:paraId="3D88F15B" w14:textId="77777777" w:rsidTr="00B4402C">
        <w:trPr>
          <w:trHeight w:val="555"/>
          <w:jc w:val="center"/>
        </w:trPr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E207B85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F2F51C5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驻马店市恒丰车轮材料有限公司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8A93BD8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驻马店市鼎盛精密铸造有限公司、李保良、刘凤琴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697A33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4,850,000.00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C81E139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124,240.83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DAA3AB9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69B9E28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4,974,240.83</w:t>
            </w:r>
          </w:p>
        </w:tc>
        <w:tc>
          <w:tcPr>
            <w:tcW w:w="4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B0F1AED" w14:textId="652AFE54" w:rsidR="00B4402C" w:rsidRPr="00B4402C" w:rsidRDefault="00645A06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否</w:t>
            </w:r>
          </w:p>
        </w:tc>
      </w:tr>
      <w:tr w:rsidR="00B4402C" w:rsidRPr="00B4402C" w14:paraId="739318DB" w14:textId="77777777" w:rsidTr="00B4402C">
        <w:trPr>
          <w:trHeight w:val="555"/>
          <w:jc w:val="center"/>
        </w:trPr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9A00241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A835B6C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驻马店市恒丰车轮材料有限公司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E332868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驻马店市鼎盛精密铸造有限公司、李保良、刘凤琴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A21DD6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3,600,000.00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55F5E8D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90,480.00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6BB2FD3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6267B03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3,690,480.00</w:t>
            </w:r>
          </w:p>
        </w:tc>
        <w:tc>
          <w:tcPr>
            <w:tcW w:w="4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D49CEE5" w14:textId="3D6BBC0D" w:rsidR="00B4402C" w:rsidRPr="00B4402C" w:rsidRDefault="00645A06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否</w:t>
            </w:r>
          </w:p>
        </w:tc>
      </w:tr>
      <w:tr w:rsidR="00B4402C" w:rsidRPr="00B4402C" w14:paraId="1F818BFF" w14:textId="77777777" w:rsidTr="00B4402C">
        <w:trPr>
          <w:trHeight w:val="555"/>
          <w:jc w:val="center"/>
        </w:trPr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D2D7873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472CD64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驻马店市恒丰车轮材料有限公司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190C571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驻马店市鼎盛精密铸造有限公司、李保良、刘凤琴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F34F8C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3,600,000.00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63FA359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102,660.00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26A5FFA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5F0E113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3,702,660.00</w:t>
            </w:r>
          </w:p>
        </w:tc>
        <w:tc>
          <w:tcPr>
            <w:tcW w:w="4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4F754EC" w14:textId="691A08E6" w:rsidR="00B4402C" w:rsidRPr="00B4402C" w:rsidRDefault="00645A06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否</w:t>
            </w:r>
          </w:p>
        </w:tc>
      </w:tr>
      <w:tr w:rsidR="00B4402C" w:rsidRPr="00B4402C" w14:paraId="14166620" w14:textId="77777777" w:rsidTr="00B4402C">
        <w:trPr>
          <w:trHeight w:val="555"/>
          <w:jc w:val="center"/>
        </w:trPr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7E47A32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330B1B9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驻马店市恒丰车轮材料有限公司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EA05F66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驻马店市鼎盛精密铸造有限公司、李保良、刘凤琴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9789A82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2,125,000.00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2CC2785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36,461.47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D14FF4C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992C254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2,161,461.47</w:t>
            </w:r>
          </w:p>
        </w:tc>
        <w:tc>
          <w:tcPr>
            <w:tcW w:w="4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E35E171" w14:textId="26D45904" w:rsidR="00B4402C" w:rsidRPr="00B4402C" w:rsidRDefault="00645A06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否</w:t>
            </w:r>
          </w:p>
        </w:tc>
      </w:tr>
      <w:tr w:rsidR="00B4402C" w:rsidRPr="00B4402C" w14:paraId="0C9886F4" w14:textId="77777777" w:rsidTr="00B4402C">
        <w:trPr>
          <w:trHeight w:val="825"/>
          <w:jc w:val="center"/>
        </w:trPr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A588456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0D99F3F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郑州光大纺织印染有限公司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AB1A563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郑州市神阳科技有限公司、杨爱梅、杨莉、张磊、郑州光大经贸有限公司、苏俊霞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C2288C0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9,900,000.00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3E51A05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894,974.44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7241DCA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F979E68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10,794,974.44</w:t>
            </w:r>
          </w:p>
        </w:tc>
        <w:tc>
          <w:tcPr>
            <w:tcW w:w="4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6A4D552" w14:textId="3B67B2CA" w:rsidR="00B4402C" w:rsidRPr="00B4402C" w:rsidRDefault="00645A06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B4402C" w:rsidRPr="00B4402C" w14:paraId="61F94926" w14:textId="77777777" w:rsidTr="00B4402C">
        <w:trPr>
          <w:trHeight w:val="1905"/>
          <w:jc w:val="center"/>
        </w:trPr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27E0226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lastRenderedPageBreak/>
              <w:t>25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7255EE5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洛阳市捷瑞商贸有限公司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04F7195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/>
                <w:b/>
                <w:color w:val="000000"/>
                <w:sz w:val="18"/>
                <w:szCs w:val="18"/>
                <w:lang w:bidi="ar"/>
              </w:rPr>
              <w:t>抵押：</w:t>
            </w:r>
            <w:r w:rsidRPr="00B4402C"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河南博然铝业有限公司名下新国用（2013）第053号、房权证新安县字第201301152号；</w:t>
            </w:r>
            <w:r w:rsidRPr="00B4402C"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br/>
            </w:r>
            <w:r w:rsidRPr="00B4402C">
              <w:rPr>
                <w:rFonts w:ascii="宋体" w:eastAsia="宋体" w:hAnsi="宋体" w:cs="宋体"/>
                <w:b/>
                <w:color w:val="000000"/>
                <w:sz w:val="18"/>
                <w:szCs w:val="18"/>
                <w:lang w:bidi="ar"/>
              </w:rPr>
              <w:t>保证：</w:t>
            </w:r>
            <w:r w:rsidRPr="00B4402C"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河南博然铝业有限公司、洛阳乾运工程机械有限公司、新安县永得胜矿业开发有限公司、郑小波、杜娟、郑小亚、郭小娟、杨保中、刘柏岐、刘君、吕志阳提供连带责任保证担保。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2C5144E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15,762,619.26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DA8D07F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11,086,486.45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0538204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122,900.00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EAF79E5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26,972,005.71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CE400A3" w14:textId="1442BC0A" w:rsidR="00B4402C" w:rsidRPr="00B4402C" w:rsidRDefault="00645A06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B4402C" w:rsidRPr="00B4402C" w14:paraId="264175E7" w14:textId="77777777" w:rsidTr="00B4402C">
        <w:trPr>
          <w:trHeight w:val="1905"/>
          <w:jc w:val="center"/>
        </w:trPr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3783223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52841CE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新安县永得胜矿业开发有限公司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AC58175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/>
                <w:b/>
                <w:color w:val="000000"/>
                <w:sz w:val="18"/>
                <w:szCs w:val="18"/>
                <w:lang w:bidi="ar"/>
              </w:rPr>
              <w:t>抵押：</w:t>
            </w:r>
            <w:r w:rsidRPr="00B4402C"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河南博然铝业有限公司名下新国用（2013）第053号），房权证新安县字第201301152号；</w:t>
            </w:r>
            <w:r w:rsidRPr="00B4402C"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br/>
            </w:r>
            <w:r w:rsidRPr="00B4402C">
              <w:rPr>
                <w:rFonts w:ascii="宋体" w:eastAsia="宋体" w:hAnsi="宋体" w:cs="宋体"/>
                <w:b/>
                <w:color w:val="000000"/>
                <w:sz w:val="18"/>
                <w:szCs w:val="18"/>
                <w:lang w:bidi="ar"/>
              </w:rPr>
              <w:t>保证：</w:t>
            </w:r>
            <w:r w:rsidRPr="00B4402C"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河南博然铝业有限公司、洛阳市捷瑞商贸有限公司、洛阳乾运工程机械有限公司、杜娟、郑小波、郑小亚、郭小娟、刘柏岐、刘君、杨保中、吕志阳提供连带责任保证担保。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6045658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17,000,000.00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F715CF0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11,799,511.11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B073D67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128,900.00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FCB6691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28,928,411.11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92AB3D2" w14:textId="5F347823" w:rsidR="00B4402C" w:rsidRPr="00B4402C" w:rsidRDefault="00645A06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B4402C" w:rsidRPr="00B4402C" w14:paraId="64A8AEBA" w14:textId="77777777" w:rsidTr="00B4402C">
        <w:trPr>
          <w:trHeight w:val="1905"/>
          <w:jc w:val="center"/>
        </w:trPr>
        <w:tc>
          <w:tcPr>
            <w:tcW w:w="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854E700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C2EBACD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洛阳乾运工程机械有限公司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46D6755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/>
                <w:b/>
                <w:color w:val="000000"/>
                <w:sz w:val="18"/>
                <w:szCs w:val="18"/>
                <w:lang w:bidi="ar"/>
              </w:rPr>
              <w:t>抵押：</w:t>
            </w:r>
            <w:r w:rsidRPr="00B4402C"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河南博然铝业有限公司名下新国用（2013）第053号、房权证新安县字第201301152号；</w:t>
            </w:r>
            <w:r w:rsidRPr="00B4402C"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br/>
            </w:r>
            <w:r w:rsidRPr="00B4402C">
              <w:rPr>
                <w:rFonts w:ascii="宋体" w:eastAsia="宋体" w:hAnsi="宋体" w:cs="宋体"/>
                <w:b/>
                <w:color w:val="000000"/>
                <w:sz w:val="18"/>
                <w:szCs w:val="18"/>
                <w:lang w:bidi="ar"/>
              </w:rPr>
              <w:t>保证：</w:t>
            </w:r>
            <w:r w:rsidRPr="00B4402C"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河南博然铝业有限公司、洛阳市捷瑞商贸有限公司、新安县永得胜矿业开发有限公司、杜娟、郑小波、郑小亚、郭小娟、刘柏岐、刘君、杨保中、吕志阳提供连带责任保证担保。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42210A1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17,000,000.00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9E4C7C8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11,799,511.11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8D10E96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128,900.00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7295C8C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28,928,411.11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8D02858" w14:textId="7AF1D2DE" w:rsidR="00B4402C" w:rsidRPr="00B4402C" w:rsidRDefault="00645A06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B4402C" w:rsidRPr="00B4402C" w14:paraId="5B46D10F" w14:textId="77777777" w:rsidTr="00B4402C">
        <w:trPr>
          <w:trHeight w:val="803"/>
          <w:jc w:val="center"/>
        </w:trPr>
        <w:tc>
          <w:tcPr>
            <w:tcW w:w="231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2BF96E" w14:textId="0935B4BF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合计：2</w:t>
            </w:r>
            <w:r w:rsidRPr="00B4402C"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  <w:t>7</w:t>
            </w:r>
            <w:r w:rsidRPr="00B4402C">
              <w:rPr>
                <w:rFonts w:ascii="宋体" w:eastAsia="宋体" w:hAnsi="宋体" w:cs="宋体" w:hint="eastAsia"/>
                <w:b/>
                <w:bCs/>
                <w:color w:val="000000"/>
                <w:sz w:val="18"/>
                <w:szCs w:val="18"/>
              </w:rPr>
              <w:t>笔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746511" w14:textId="5D5F5A0A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566,691,008.10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85624CD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209,065,570.86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BCEAE68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2,556,477.60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3058EC5" w14:textId="77777777" w:rsidR="00B4402C" w:rsidRPr="00B4402C" w:rsidRDefault="00B4402C" w:rsidP="00B4402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 w:rsidRPr="00B440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778,313,056.56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742DDE0" w14:textId="77777777" w:rsidR="00B4402C" w:rsidRPr="00B4402C" w:rsidRDefault="00B4402C" w:rsidP="00B4402C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263C37FD" w14:textId="77777777" w:rsidR="00A57E49" w:rsidRPr="00D744CC" w:rsidRDefault="00A57E49" w:rsidP="00A57E49">
      <w:pPr>
        <w:jc w:val="center"/>
        <w:rPr>
          <w:rFonts w:ascii="宋体" w:eastAsia="宋体" w:hAnsi="宋体" w:hint="eastAsia"/>
          <w:sz w:val="28"/>
          <w:szCs w:val="32"/>
        </w:rPr>
      </w:pPr>
    </w:p>
    <w:sectPr w:rsidR="00A57E49" w:rsidRPr="00D744CC" w:rsidSect="00D744C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4CC"/>
    <w:rsid w:val="00240A8F"/>
    <w:rsid w:val="00645A06"/>
    <w:rsid w:val="00A57E49"/>
    <w:rsid w:val="00B4402C"/>
    <w:rsid w:val="00BA235F"/>
    <w:rsid w:val="00D4138E"/>
    <w:rsid w:val="00D7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D5D47"/>
  <w15:chartTrackingRefBased/>
  <w15:docId w15:val="{E4FE2C87-4EEC-464B-9B6F-0742640A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OVO</dc:creator>
  <cp:keywords/>
  <dc:description/>
  <cp:lastModifiedBy>LEN OVO</cp:lastModifiedBy>
  <cp:revision>16</cp:revision>
  <dcterms:created xsi:type="dcterms:W3CDTF">2021-12-08T12:07:00Z</dcterms:created>
  <dcterms:modified xsi:type="dcterms:W3CDTF">2021-12-08T12:21:00Z</dcterms:modified>
</cp:coreProperties>
</file>